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CF" w:rsidRPr="00C87818" w:rsidRDefault="001A1076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482AE7" w:rsidRDefault="00E56664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E56664" w:rsidRPr="00482AE7" w:rsidRDefault="00E56664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5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955343" cy="12266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IFF - สำหรับงานสิ่งพิมพ์ขนาด - เล็ก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01" cy="125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6004B4" w:rsidRDefault="00E56664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E56664" w:rsidRPr="006004B4" w:rsidRDefault="00E56664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5CF" w:rsidRPr="00C87818" w:rsidRDefault="003745CF" w:rsidP="003815E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45CF" w:rsidRPr="00C14350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การประเมินผลการเรียนรู้</w:t>
      </w:r>
      <w:r w:rsidR="00C1435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C14350">
        <w:rPr>
          <w:rFonts w:ascii="TH SarabunPSK" w:hAnsi="TH SarabunPSK" w:cs="TH SarabunPSK"/>
          <w:b/>
          <w:bCs/>
          <w:sz w:val="48"/>
          <w:szCs w:val="48"/>
          <w:cs/>
        </w:rPr>
        <w:t>และการทวนสอบผลสัมฤทธิ์ของนักศึกษา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>ประจำปีการศึกษา  25</w:t>
      </w:r>
      <w:r w:rsidR="001D6E2C">
        <w:rPr>
          <w:rFonts w:ascii="TH SarabunPSK" w:hAnsi="TH SarabunPSK" w:cs="TH SarabunPSK"/>
          <w:b/>
          <w:bCs/>
          <w:sz w:val="54"/>
          <w:szCs w:val="54"/>
        </w:rPr>
        <w:t>61</w:t>
      </w: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C14350" w:rsidRPr="00C87818" w:rsidRDefault="00C14350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745CF" w:rsidRPr="00C87818" w:rsidRDefault="003745CF" w:rsidP="003745CF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คณะ</w:t>
      </w:r>
      <w:r w:rsidR="00C14350">
        <w:rPr>
          <w:rFonts w:ascii="TH SarabunPSK" w:hAnsi="TH SarabunPSK" w:cs="TH SarabunPSK" w:hint="cs"/>
          <w:b/>
          <w:bCs/>
          <w:sz w:val="54"/>
          <w:szCs w:val="54"/>
          <w:cs/>
        </w:rPr>
        <w:t>ครุศาสตร์</w:t>
      </w: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 xml:space="preserve">  </w:t>
      </w:r>
    </w:p>
    <w:p w:rsidR="00C14350" w:rsidRPr="00A35178" w:rsidRDefault="003745CF" w:rsidP="00A35178">
      <w:pPr>
        <w:pStyle w:val="NoSpacing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C87818">
        <w:rPr>
          <w:rFonts w:ascii="TH SarabunPSK" w:hAnsi="TH SarabunPSK" w:cs="TH SarabunPSK"/>
          <w:b/>
          <w:bCs/>
          <w:sz w:val="54"/>
          <w:szCs w:val="54"/>
          <w:cs/>
        </w:rPr>
        <w:t>มหาวิทยาลัยราชภัฏกำแพงเพชร</w:t>
      </w:r>
    </w:p>
    <w:p w:rsidR="0023164D" w:rsidRPr="003B1949" w:rsidRDefault="00EA5406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6"/>
      </w:r>
      <w:r w:rsidR="0023164D" w:rsidRPr="003B19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การประเมินผลการเรียนรู้และการทวนสอบผลสัมฤทธิ์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6"/>
      </w:r>
    </w:p>
    <w:p w:rsidR="003815E8" w:rsidRPr="003B1949" w:rsidRDefault="00C14350" w:rsidP="00C1435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คณะครุศาสตร์</w:t>
      </w:r>
      <w:r w:rsidR="000206A5" w:rsidRPr="003B19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815E8" w:rsidRPr="003B194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มหาวิทยาลัยราชภัฏกำแพงเพชร</w:t>
      </w:r>
    </w:p>
    <w:p w:rsidR="009C539A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 xml:space="preserve">ประจำปีการศึกษา </w:t>
      </w:r>
      <w:r w:rsidR="001D6E2C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>2561</w:t>
      </w:r>
    </w:p>
    <w:p w:rsidR="00A35178" w:rsidRPr="00C87818" w:rsidRDefault="00A35178" w:rsidP="009C539A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</w:pPr>
    </w:p>
    <w:p w:rsidR="00145D36" w:rsidRPr="00145D36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การทวนสอบ หมายถึง กระบวนการในการตรวจสอบเพื่อยืนยันความถูกต้องของการกระทำสิ่งใดสิ่งหนึ่ง เพื่อไม่ให้เกิดความผิดพลาดขึ้น การทวนสอบจึงเป็นกระบวนการที่เกิดขึ้นในทุกขั้นตอนของการดำเนินการกระทำใดๆ ดังนั้น เมื่อกล่าวถึงการทวนสอบจึงเป็นเรื่องของแนวคิดในการดำเนินการเพื่อการยืนยันหรือแสดงหลักฐาน หรือตัวหลักฐานเองที่เป็นสิ่งพิสูจน์ได้ว่า การกระทำนั้นๆ มีความถูกต้อง (ณรุทธ์ สุทธจิตต์,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2558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, หน้า 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) </w:t>
      </w:r>
    </w:p>
    <w:p w:rsidR="00FF3CCD" w:rsidRPr="00C87818" w:rsidRDefault="00145D36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ทั้งนี้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เพื่อให้การประเมินผู้เรียนสะท้อนถึงความรู้ความสามารถของนักศึกษา ตามที่กำหนดในจุดมุ่งหมายของรายวิชา รวมถึงเป็นไปไปตามผลการเรียนรู้ตามกรอบมาตรฐานคุณวุฒิระดับอุดมศึกษา และมาตรฐานผลการเรียนรู้ของหลักสูตร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โดยที่ผลการประเมินดังกล่าวจะข้อมูลสารสนเทศที่เป็นประโยชน์ต่อการปรับปรุงการเรียนการสอนของผู้สอ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และนำไปสู่การพัฒนาการเรียนรู้ของนักศึกษา</w:t>
      </w:r>
      <w:r w:rsidR="00AD0EB1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for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การประเมินที่ทำให้นักศึกษาสามารถประเมินตนเองเป็น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และมีการนำผลการประเมินไปใช้ในการพัฒนาวิธีการเรียนของตนเองใหม่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จนเกิดการเรียนรู้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as learning)</w:t>
      </w:r>
      <w:r w:rsidR="00B35E2E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 และการประเมินผลการเรียนรู้</w:t>
      </w:r>
      <w:r w:rsidR="00B35E2E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ของนั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กศึกษาที่แสดงผลลัพธ์การเรียนรู้ที่คาดหวังของหลักสูตร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(assessment of learning) </w:t>
      </w:r>
      <w:r w:rsidR="001D3D5C"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 xml:space="preserve"> </w:t>
      </w:r>
    </w:p>
    <w:p w:rsidR="001D3D5C" w:rsidRPr="00C87818" w:rsidRDefault="001D3D5C" w:rsidP="00FF3CCD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รวมทั้งให้มีการดำเนินการเพื่อให้มีความสอดคล้องกับตัวบ่งชี้ผลการดำเนินงานของหลักสูตร ข้อ 6 ที่กำหนดให้ทุกหลักสูตร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ดำเนินการทวน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สอบผลสัมฤทธิ์ของนักศึกษาตามมาตรฐานผลการเรียนรู้ที่กำหนดใน มคอ</w:t>
      </w:r>
      <w:r w:rsidRPr="00C87818">
        <w:rPr>
          <w:rFonts w:ascii="TH SarabunPSK" w:hAnsi="TH SarabunPSK" w:cs="TH SarabunPSK"/>
          <w:spacing w:val="-4"/>
          <w:sz w:val="32"/>
          <w:szCs w:val="32"/>
          <w:rtl/>
          <w:cs/>
        </w:rPr>
        <w:t>.</w:t>
      </w:r>
      <w:r w:rsidR="00FF3CCD"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3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482AE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มคอ</w:t>
      </w:r>
      <w:r w:rsidR="00B35E2E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.4 (ถ้ามี</w:t>
      </w:r>
      <w:r w:rsidR="00B35E2E">
        <w:rPr>
          <w:rFonts w:ascii="TH SarabunPSK" w:hAnsi="TH SarabunPSK" w:cs="TH SarabunPSK" w:hint="cs"/>
          <w:sz w:val="32"/>
          <w:szCs w:val="32"/>
          <w:cs/>
          <w:lang w:bidi="th-TH"/>
        </w:rPr>
        <w:t>) อย่างน้อยร้อยละ 25 ของ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รายวิชาที่เปิดสอนในแต่ละปีการศึกษา </w:t>
      </w:r>
    </w:p>
    <w:p w:rsidR="001D3D5C" w:rsidRPr="00C87818" w:rsidRDefault="001D3D5C" w:rsidP="009C539A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ครุศาสตร์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มหาวิทยาลัยราชภัฏกำแพงเพชร จึงกำหนดวิธีการตรวจสอบการประเมินผลการเรียนรู้และการทวนสอบผลสัมฤทธิ์ของนักศึกษา</w:t>
      </w:r>
      <w:r w:rsidR="00FF3CCD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เพื่อให้หลักสูตรอาจใช้เป็นแนวทางในการดำเนินการ ดังนี้</w:t>
      </w:r>
      <w:r w:rsidRPr="00C87818">
        <w:rPr>
          <w:rFonts w:ascii="TH SarabunPSK" w:hAnsi="TH SarabunPSK" w:cs="TH SarabunPSK"/>
          <w:sz w:val="32"/>
          <w:szCs w:val="32"/>
        </w:rPr>
        <w:t xml:space="preserve"> </w:t>
      </w:r>
    </w:p>
    <w:p w:rsidR="0086072E" w:rsidRPr="00C87818" w:rsidRDefault="0086072E" w:rsidP="009C539A">
      <w:pPr>
        <w:pStyle w:val="NoSpacing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แนวทางการตรวจสอบการประเมินผลการเรียนรู้ของนักศึกษา</w:t>
      </w:r>
    </w:p>
    <w:p w:rsidR="00220E8F" w:rsidRPr="00C87818" w:rsidRDefault="00B3132A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แต่งตั้งคณะกรรมการตรวจสอบการประเมินผลการเรียนรู้ของนักศึกษา  โดยให้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  <w:r w:rsidR="007C2DF7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 </w:t>
      </w:r>
      <w:r w:rsidR="00220E8F" w:rsidRPr="00C87818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1.1) </w:t>
      </w:r>
      <w:r w:rsidR="00EF00AD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ตรวจสอบความเหมาะสม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ของวิธีการสอ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นที่จะใช้พัฒนาการเรียนรู้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วิธีการวัดผลและประเมินผลการเรียนรู้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4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แผนการพัฒนาการพัฒนาการเรียนรู้ของนักศึกษา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 มคอ.3 หรือ 4 (ถ้ามี)  </w:t>
      </w:r>
    </w:p>
    <w:p w:rsidR="00220E8F" w:rsidRPr="00C87818" w:rsidRDefault="00220E8F" w:rsidP="009C539A">
      <w:pPr>
        <w:pStyle w:val="ListParagraph"/>
        <w:ind w:left="0" w:firstLine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1.2) ตรวจสอบผลของการประเมินผลการเรียนรู้ กับ แผนการประเมินผลการเรียนรู้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81D1C" w:rsidRPr="00C87818">
        <w:rPr>
          <w:rFonts w:ascii="TH SarabunPSK" w:hAnsi="TH SarabunPSK" w:cs="TH SarabunPSK"/>
          <w:sz w:val="32"/>
          <w:szCs w:val="32"/>
          <w:lang w:val="en-US" w:bidi="th-TH"/>
        </w:rPr>
        <w:t xml:space="preserve">Learning outcome)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ตามที่ปรากฏในหมวดที่ 5 แผนการสอนและการประเมินผล ข้อ 5.2 แผนการประเมินผลการเรียนรู้ ใน มคอ.3 หรือ 4 (ถ้ามี)  </w:t>
      </w:r>
      <w:r w:rsidR="00181D1C" w:rsidRPr="00C87818">
        <w:rPr>
          <w:rFonts w:ascii="TH SarabunPSK" w:hAnsi="TH SarabunPSK" w:cs="TH SarabunPSK"/>
          <w:sz w:val="32"/>
          <w:szCs w:val="32"/>
          <w:cs/>
          <w:lang w:bidi="th-TH"/>
        </w:rPr>
        <w:t>โดยพิจารณาว่า ผู้สอนใช้วิธีการประเมินและเครื่องมือการประเมินที่เหมาะสมหรือไม่ เป็นไปตามกำหนดเวลาการประเมิน และสัดส่วนของการประเมินผลตามที่กำหนดไว้ในแผนหรือไม่</w:t>
      </w:r>
      <w:r w:rsidR="00910996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รวมถึงความเหมาะสมหรือความผิดปกติของผลการเรียนในแต่ละรายวิชา </w:t>
      </w:r>
    </w:p>
    <w:p w:rsidR="000774B3" w:rsidRPr="00C87818" w:rsidRDefault="00E637D4" w:rsidP="000774B3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2) ให้หลักสูตร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แจ้งรายวิชาที่เปิดสอนทั้งหมดในปีการศึกษาและ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ทำการ</w:t>
      </w:r>
      <w:r w:rsidR="000774B3" w:rsidRPr="00C87818">
        <w:rPr>
          <w:rFonts w:ascii="TH SarabunPSK" w:hAnsi="TH SarabunPSK" w:cs="TH SarabunPSK"/>
          <w:sz w:val="32"/>
          <w:szCs w:val="32"/>
          <w:cs/>
          <w:lang w:bidi="th-TH"/>
        </w:rPr>
        <w:t>ตรวจสอบการประเมินผลการเรียนรู้ของนักศึกษา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ทุกรายวิชา</w:t>
      </w:r>
      <w:r w:rsidR="00A350C4">
        <w:rPr>
          <w:rFonts w:ascii="TH SarabunPSK" w:hAnsi="TH SarabunPSK" w:cs="TH SarabunPSK"/>
          <w:sz w:val="32"/>
          <w:szCs w:val="32"/>
          <w:cs/>
          <w:lang w:bidi="th-TH"/>
        </w:rPr>
        <w:t>เสนอต่อคณ</w:t>
      </w:r>
      <w:r w:rsidR="00A350C4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</w:p>
    <w:p w:rsidR="00B3132A" w:rsidRPr="00C87818" w:rsidRDefault="00E637D4" w:rsidP="00E637D4">
      <w:pPr>
        <w:pStyle w:val="ListParagraph"/>
        <w:ind w:left="0"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9C539A" w:rsidRPr="00C87818">
        <w:rPr>
          <w:rFonts w:ascii="TH SarabunPSK" w:hAnsi="TH SarabunPSK" w:cs="TH SarabunPSK"/>
          <w:sz w:val="32"/>
          <w:szCs w:val="32"/>
        </w:rPr>
        <w:t>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ให้อาจารย์ผู้สอนรายงาน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ประสิทธิผลของวิธีสอนที่ทำให้เกิดผลการเรียนรู้ตามที่ระบุในรายละเอียดของรายวิชา (หมวดที่ 2 ข้อ 3 ใน มคอ.5) 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และการตรวจสอบผลการประเมินจากวิธีการประเมินผลตามที่ได้วางแผนไว้ โดยอาจรายงาน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ผลการ</w:t>
      </w:r>
      <w:r w:rsidR="00640AFC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ดำเนินงานตามแผนการประเมินผลการเรียนรู้ 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>ตามที่ปรากฏ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>ใน มคอ</w:t>
      </w:r>
      <w:r w:rsidR="00ED7D98" w:rsidRPr="00C87818">
        <w:rPr>
          <w:rFonts w:ascii="TH SarabunPSK" w:hAnsi="TH SarabunPSK" w:cs="TH SarabunPSK"/>
          <w:sz w:val="32"/>
          <w:szCs w:val="32"/>
          <w:rtl/>
          <w:cs/>
        </w:rPr>
        <w:t>.5</w:t>
      </w:r>
      <w:r w:rsidR="00ED7D98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หมวดที่ 3 ข้อ 11 โดยให้จัดทำรายงานผลการดำเนินงานราชวิชา (มคอ.5)</w:t>
      </w:r>
      <w:r w:rsidR="00B3132A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ต่อประธานโปรแกรมวิชาภายใน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วันหลังสิ้นสุดภาคการศึกษา</w:t>
      </w:r>
    </w:p>
    <w:p w:rsidR="0086072E" w:rsidRPr="00C87818" w:rsidRDefault="0086072E" w:rsidP="0086072E">
      <w:pPr>
        <w:ind w:firstLine="72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C8781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ให้เป็นไปตามประกาศมหาวิทยาลัยราชภัฏกำแพงเพชร เรื่องแนวทางการทวนสอบผลสัมฤทธิ์ของนักศึกษา ฉบับประกาศ ณ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10</w:t>
      </w:r>
      <w:r w:rsidR="00D925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พฤษภาคม พ.ศ.2556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ซึ่งเป็นการทวนสอบระดับรายวิชา ดังนี้ </w:t>
      </w:r>
    </w:p>
    <w:p w:rsidR="0086072E" w:rsidRPr="00C87818" w:rsidRDefault="0086072E" w:rsidP="0086072E">
      <w:pPr>
        <w:ind w:firstLine="1440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คณะฯ แต่งตั้งคณะกรรมการทวนสอบผลสัมฤทธิ์ระดับหลักสูตร โดยให้มีหน้าที่ทวนสอบผลสัมฤทธิ์ของนักศึกษา</w:t>
      </w:r>
    </w:p>
    <w:p w:rsidR="00466C05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2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ให้อาจารย์ผู้สอนรายงานผลการทวนสอบผลสัมฤทธิ์ของนักศึกษา (ตามที่ปรากฏใน มคอ.5) ต่อประธานโปรแกรมวิชาภายใน 30 วัน หลังสิ้นสุดภาคการศึกษา</w:t>
      </w:r>
    </w:p>
    <w:p w:rsidR="00E637D4" w:rsidRPr="00C87818" w:rsidRDefault="0086072E" w:rsidP="00466C05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>3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C87818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ให้หลักสูตร แจ้งรายวิชาที่เปิดสอนทั้งหมดในปีการศึกษา</w:t>
      </w:r>
      <w:r w:rsidR="002779C3" w:rsidRPr="00C87818">
        <w:rPr>
          <w:rFonts w:ascii="TH SarabunPSK" w:hAnsi="TH SarabunPSK" w:cs="TH SarabunPSK"/>
          <w:sz w:val="32"/>
          <w:szCs w:val="32"/>
          <w:cs/>
          <w:lang w:bidi="th-TH"/>
        </w:rPr>
        <w:t>และคัดเลือกรายวิชาที่จะให้มีการทวนสอบฯ เสนอต่อ</w:t>
      </w:r>
      <w:r w:rsidR="00E637D4" w:rsidRPr="00C8781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</w:t>
      </w:r>
    </w:p>
    <w:p w:rsidR="0086072E" w:rsidRPr="00C87818" w:rsidRDefault="00E637D4" w:rsidP="0086072E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4) 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 อย่างน้อย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>ร้อย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ละ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25 </w:t>
      </w:r>
      <w:r w:rsidR="00A35178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</w:t>
      </w:r>
      <w:r w:rsidR="00A351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ของรายวิชาที่เปิดสอนในแต่ละปีการศึกษา</w:t>
      </w:r>
    </w:p>
    <w:p w:rsidR="00D925F4" w:rsidRDefault="000774B3" w:rsidP="00D925F4">
      <w:pPr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ให้คณะกรรมการในข้อ 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AF3779" w:rsidRPr="00C87818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ดำเนินการทวนสอบผลสัมฤทธิ์ของนักศึกษาด้วยวิธีใดวิธีหนึ่ง หรือหลายวิธี ต่อไปนี้ </w:t>
      </w:r>
    </w:p>
    <w:p w:rsidR="0086072E" w:rsidRPr="00C87818" w:rsidRDefault="00D925F4" w:rsidP="00D925F4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5.1)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ให้นักศึกษาประเมินตนเองจากแบบประเมินการทวนสอบผลสัมฤทธิ์ของรายวิชา</w:t>
      </w:r>
    </w:p>
    <w:p w:rsidR="0086072E" w:rsidRPr="00C87818" w:rsidRDefault="00D925F4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5.2)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ตรวจสอบข้อสอบรายวิชา ว่ามีการวัดผลได้ตรงตามจุดมุ่งหมายของรายวิชา</w:t>
      </w:r>
    </w:p>
    <w:p w:rsidR="0086072E" w:rsidRPr="00C87818" w:rsidRDefault="00D925F4" w:rsidP="0086072E">
      <w:pPr>
        <w:ind w:left="72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5.3)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ใช้การสัมภาษณ์นักศึกษาที่เรียนรายวิชา</w:t>
      </w:r>
    </w:p>
    <w:p w:rsidR="00466C05" w:rsidRDefault="00D925F4" w:rsidP="0086072E">
      <w:pPr>
        <w:ind w:firstLine="21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5.4)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ตรวจสอบผลการประเมิน จากวิธีการประเมินผลของมาตรฐานผลการเรียนรู้แต่ละด้าน ตาม มคอ</w:t>
      </w:r>
      <w:r w:rsidR="0086072E" w:rsidRPr="00C87818">
        <w:rPr>
          <w:rFonts w:ascii="TH SarabunPSK" w:hAnsi="TH SarabunPSK" w:cs="TH SarabunPSK"/>
          <w:sz w:val="32"/>
          <w:szCs w:val="32"/>
          <w:rtl/>
          <w:cs/>
        </w:rPr>
        <w:t xml:space="preserve">.3 </w:t>
      </w:r>
      <w:r w:rsidR="00466C05">
        <w:rPr>
          <w:rFonts w:ascii="TH SarabunPSK" w:hAnsi="TH SarabunPSK" w:cs="TH SarabunPSK" w:hint="cs"/>
          <w:sz w:val="32"/>
          <w:szCs w:val="32"/>
          <w:cs/>
          <w:lang w:bidi="th-TH"/>
        </w:rPr>
        <w:t>(รายละเอียดของรายวิชา) ว่ามีผลการประเมินตรงตามมาตรฐานผลการเรียนรู้ในแต่ละด้านที่ระบุ</w:t>
      </w:r>
      <w:r w:rsidR="00466C05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</w:p>
    <w:p w:rsidR="0086072E" w:rsidRPr="00C87818" w:rsidRDefault="00466C05" w:rsidP="0086072E">
      <w:pPr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5.5)</w:t>
      </w:r>
      <w:r w:rsidR="0086072E" w:rsidRPr="00C878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วิธีอื่นๆ ที่จะตรวจสอบได้ว่ามาตรฐานผลสัมฤทธิ์ของนักศึกษาเป็นไปตามมาตรฐานผลการเรียนรู้ของรายวิชา</w:t>
      </w:r>
    </w:p>
    <w:p w:rsidR="00466C05" w:rsidRDefault="0086072E" w:rsidP="0086072E">
      <w:pPr>
        <w:rPr>
          <w:rFonts w:ascii="TH SarabunPSK" w:hAnsi="TH SarabunPSK" w:cs="TH SarabunPSK"/>
          <w:sz w:val="32"/>
          <w:szCs w:val="32"/>
          <w:lang w:bidi="th-TH"/>
        </w:rPr>
      </w:pPr>
      <w:r w:rsidRPr="00C87818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6072E" w:rsidRPr="00466C05" w:rsidRDefault="00466C05" w:rsidP="00466C0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66C05">
        <w:rPr>
          <w:rFonts w:ascii="TH SarabunPSK" w:hAnsi="TH SarabunPSK" w:cs="TH SarabunPSK" w:hint="cs"/>
          <w:sz w:val="32"/>
          <w:szCs w:val="32"/>
          <w:cs/>
        </w:rPr>
        <w:tab/>
        <w:t>สำหรับการทวนสอบมาตรฐานผลการเรียนรู้ระดับหลักสูตร ใช้ผลการประเมินจากการประเมินคุณภาพบัณฑิตตามกรอบมาตรฐานคุณวุฒ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66C05">
        <w:rPr>
          <w:rFonts w:ascii="TH SarabunPSK" w:hAnsi="TH SarabunPSK" w:cs="TH SarabunPSK" w:hint="cs"/>
          <w:sz w:val="32"/>
          <w:szCs w:val="32"/>
          <w:cs/>
        </w:rPr>
        <w:t>ระดับอุดมศึกษาแห่งชาติ โดยผู้ใช้บัณฑิต/ผู้มีส่วนได้ส่วนเสีย</w:t>
      </w:r>
    </w:p>
    <w:p w:rsidR="00466C05" w:rsidRPr="00C87818" w:rsidRDefault="00466C05" w:rsidP="00466C0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82FC2" w:rsidRPr="00C87818" w:rsidRDefault="00A82FC2" w:rsidP="00A82FC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3. คณะฯ อาจตั้งคณะกรรมการตรวจสอบการประเมินผลการเรียนรู้ของนักศึกษาและ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คณะกรรมการทวนสอบผลสัมฤทธิ์ระดับหลักสูตร</w:t>
      </w:r>
      <w:r w:rsidRPr="00C87818">
        <w:rPr>
          <w:rFonts w:ascii="TH SarabunPSK" w:hAnsi="TH SarabunPSK" w:cs="TH SarabunPSK"/>
          <w:sz w:val="32"/>
          <w:szCs w:val="32"/>
          <w:cs/>
        </w:rPr>
        <w:t>เป็นชุดเดียวกัน  โดยให้คณะกรรมการฯ จัดทำรายงานการตรวจสอบการประเมินผลการเรียนรู้และการ</w:t>
      </w:r>
      <w:r w:rsidRPr="00C87818">
        <w:rPr>
          <w:rFonts w:ascii="TH SarabunPSK" w:eastAsia="Calibri" w:hAnsi="TH SarabunPSK" w:cs="TH SarabunPSK"/>
          <w:sz w:val="32"/>
          <w:szCs w:val="32"/>
          <w:cs/>
        </w:rPr>
        <w:t>ทวนสอบผลสัมฤทธิ์</w:t>
      </w:r>
      <w:r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="00AE2FF3" w:rsidRPr="00C878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2FF3" w:rsidRPr="00C87818">
        <w:rPr>
          <w:rFonts w:ascii="TH SarabunPSK" w:eastAsia="Calibri" w:hAnsi="TH SarabunPSK" w:cs="TH SarabunPSK"/>
          <w:sz w:val="32"/>
          <w:szCs w:val="32"/>
          <w:cs/>
        </w:rPr>
        <w:t>ระดับหลักสูตร</w:t>
      </w:r>
      <w:r w:rsidR="00EF0265" w:rsidRPr="00C87818">
        <w:rPr>
          <w:rFonts w:ascii="TH SarabunPSK" w:hAnsi="TH SarabunPSK" w:cs="TH SarabunPSK"/>
          <w:sz w:val="32"/>
          <w:szCs w:val="32"/>
          <w:cs/>
        </w:rPr>
        <w:t xml:space="preserve"> เสนอต่อคณบดีภายใน 45 วัน หลังจากสิ้นสุดการเรียนการสอน</w:t>
      </w:r>
      <w:r w:rsidR="00D925F4">
        <w:rPr>
          <w:rFonts w:ascii="TH SarabunPSK" w:hAnsi="TH SarabunPSK" w:cs="TH SarabunPSK" w:hint="cs"/>
          <w:sz w:val="32"/>
          <w:szCs w:val="32"/>
          <w:cs/>
        </w:rPr>
        <w:t>แต่ละภาคเรียน</w:t>
      </w:r>
      <w:r w:rsidR="002A30F7" w:rsidRPr="00C87818">
        <w:rPr>
          <w:rFonts w:ascii="TH SarabunPSK" w:hAnsi="TH SarabunPSK" w:cs="TH SarabunPSK"/>
          <w:sz w:val="32"/>
          <w:szCs w:val="32"/>
          <w:cs/>
        </w:rPr>
        <w:t xml:space="preserve">  ตามแบบรายงานที่แนบ</w:t>
      </w: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474A" w:rsidRPr="00C87818" w:rsidRDefault="00F0474A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896" w:rsidRPr="00C87818" w:rsidRDefault="007B4896" w:rsidP="00963538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  <w:sectPr w:rsidR="007B4896" w:rsidRPr="00C87818" w:rsidSect="00C14350">
          <w:footerReference w:type="default" r:id="rId9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:rsidR="001E0997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ตรวจสอบการประเมินผลการเรียนรู้และการ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ทวนสอบผลสัมฤทธิ์</w:t>
      </w:r>
      <w:r w:rsidR="00B506E5" w:rsidRPr="00C8781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6A24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509E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</w:t>
      </w:r>
      <w:r w:rsidR="008F07E1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6E06BD"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0F5458" w:rsidRDefault="000F5458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</w:p>
    <w:p w:rsidR="000F5458" w:rsidRDefault="003C509E" w:rsidP="003C50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</w:t>
      </w:r>
      <w:r w:rsidR="008F07E1"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โปรแกรมวิชาสังคมศึกษา</w:t>
      </w:r>
      <w:r w:rsidR="00CB3C4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:rsidR="00EC2192" w:rsidRPr="00C87818" w:rsidRDefault="003C509E" w:rsidP="000F545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F54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ครุศาสตร์ 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มหาวิ</w:t>
      </w:r>
      <w:r w:rsidR="00107C68">
        <w:rPr>
          <w:rFonts w:ascii="TH SarabunPSK" w:hAnsi="TH SarabunPSK" w:cs="TH SarabunPSK" w:hint="cs"/>
          <w:b/>
          <w:bCs/>
          <w:sz w:val="32"/>
          <w:szCs w:val="32"/>
          <w:cs/>
        </w:rPr>
        <w:t>ทย</w:t>
      </w:r>
      <w:r w:rsidR="00EC2192" w:rsidRPr="00C87818">
        <w:rPr>
          <w:rFonts w:ascii="TH SarabunPSK" w:hAnsi="TH SarabunPSK" w:cs="TH SarabunPSK"/>
          <w:b/>
          <w:bCs/>
          <w:sz w:val="32"/>
          <w:szCs w:val="32"/>
          <w:cs/>
        </w:rPr>
        <w:t>าลัยราชภัฏกำแพงเพชร</w:t>
      </w:r>
    </w:p>
    <w:p w:rsidR="003C509E" w:rsidRPr="00C87818" w:rsidRDefault="003C509E" w:rsidP="003C509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54D91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ab/>
        <w:t>คณะกรรมการ</w:t>
      </w:r>
      <w:r w:rsidR="00E1514B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ตรวจสอบการประเมินผลการเรียนรู้และ</w:t>
      </w:r>
      <w:r w:rsidRPr="00C87818">
        <w:rPr>
          <w:rFonts w:ascii="TH SarabunPSK" w:hAnsi="TH SarabunPSK" w:cs="TH SarabunPSK"/>
          <w:sz w:val="32"/>
          <w:szCs w:val="32"/>
          <w:cs/>
        </w:rPr>
        <w:t>ทวนสอบผลสัมฤทธิ์</w:t>
      </w:r>
      <w:r w:rsidR="006E06BD" w:rsidRPr="00C87818">
        <w:rPr>
          <w:rFonts w:ascii="TH SarabunPSK" w:hAnsi="TH SarabunPSK" w:cs="TH SarabunPSK"/>
          <w:sz w:val="32"/>
          <w:szCs w:val="32"/>
          <w:cs/>
        </w:rPr>
        <w:t>ของนักศึกษา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 w:rsidR="00153215" w:rsidRPr="00C87818">
        <w:rPr>
          <w:rFonts w:ascii="TH SarabunPSK" w:hAnsi="TH SarabunPSK" w:cs="TH SarabunPSK"/>
          <w:sz w:val="32"/>
          <w:szCs w:val="32"/>
          <w:cs/>
        </w:rPr>
        <w:t>ตรวจสอบการประเมินผลการเรียนรู้</w:t>
      </w:r>
      <w:r w:rsidR="0015321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ทวนสอบผลสัมฤทธิ์ </w:t>
      </w:r>
      <w:r w:rsidR="00153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โดยมีรายละเอียดการดำเนินงานดังนี้</w:t>
      </w:r>
    </w:p>
    <w:p w:rsidR="00946CA6" w:rsidRPr="00E015D5" w:rsidRDefault="00946CA6" w:rsidP="00E015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จำนวนรายวิชาที่เปิดสอน</w:t>
      </w:r>
      <w:r w:rsidRPr="00E015D5">
        <w:rPr>
          <w:rFonts w:ascii="TH SarabunPSK" w:hAnsi="TH SarabunPSK" w:cs="TH SarabunPSK"/>
          <w:b/>
          <w:bCs/>
          <w:sz w:val="32"/>
          <w:szCs w:val="32"/>
          <w:rtl/>
          <w:cs/>
        </w:rPr>
        <w:t>/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จำนวนรายวิชาที่ตรวจสอบการประเมินผลการเรียนรู้และ</w:t>
      </w:r>
      <w:r w:rsidRPr="00E015D5">
        <w:rPr>
          <w:rFonts w:ascii="TH SarabunPSK" w:hAnsi="TH SarabunPSK" w:cs="TH SarabunPSK"/>
          <w:b/>
          <w:bCs/>
          <w:sz w:val="32"/>
          <w:szCs w:val="32"/>
          <w:cs/>
        </w:rPr>
        <w:t>ทวนสอบ</w:t>
      </w:r>
      <w:r w:rsidR="00054D91" w:rsidRPr="00E015D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ผลสัมฤทธิ์ของนักศึกษา</w:t>
      </w:r>
      <w:r w:rsidR="00463B8F" w:rsidRPr="00E015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6CA6" w:rsidRPr="00C87818" w:rsidRDefault="00946CA6" w:rsidP="00946CA6">
      <w:pPr>
        <w:spacing w:line="400" w:lineRule="exact"/>
        <w:rPr>
          <w:rFonts w:ascii="TH SarabunPSK" w:hAnsi="TH SarabunPSK" w:cs="TH SarabunPSK"/>
          <w:sz w:val="10"/>
          <w:szCs w:val="10"/>
          <w:u w:val="single"/>
          <w:cs/>
          <w:lang w:bidi="th-TH"/>
        </w:rPr>
      </w:pPr>
    </w:p>
    <w:tbl>
      <w:tblPr>
        <w:tblW w:w="14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726"/>
        <w:gridCol w:w="804"/>
        <w:gridCol w:w="630"/>
        <w:gridCol w:w="810"/>
        <w:gridCol w:w="2700"/>
        <w:gridCol w:w="734"/>
        <w:gridCol w:w="708"/>
        <w:gridCol w:w="789"/>
        <w:gridCol w:w="886"/>
        <w:gridCol w:w="791"/>
        <w:gridCol w:w="789"/>
      </w:tblGrid>
      <w:tr w:rsidR="00145D36" w:rsidRPr="00C87818" w:rsidTr="0031035B">
        <w:trPr>
          <w:trHeight w:val="405"/>
        </w:trPr>
        <w:tc>
          <w:tcPr>
            <w:tcW w:w="4335" w:type="dxa"/>
            <w:vMerge w:val="restart"/>
            <w:vAlign w:val="center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รายวิชาที่เปิดสอน</w:t>
            </w:r>
          </w:p>
        </w:tc>
        <w:tc>
          <w:tcPr>
            <w:tcW w:w="2970" w:type="dxa"/>
            <w:gridSpan w:val="4"/>
          </w:tcPr>
          <w:p w:rsidR="00145D36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หมวดรายวิชา</w:t>
            </w:r>
          </w:p>
        </w:tc>
        <w:tc>
          <w:tcPr>
            <w:tcW w:w="2700" w:type="dxa"/>
            <w:vMerge w:val="restart"/>
            <w:vAlign w:val="center"/>
          </w:tcPr>
          <w:p w:rsidR="00145D36" w:rsidRPr="00AD0EB1" w:rsidRDefault="00145D36" w:rsidP="007851B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  <w:tc>
          <w:tcPr>
            <w:tcW w:w="2231" w:type="dxa"/>
            <w:gridSpan w:val="3"/>
          </w:tcPr>
          <w:p w:rsidR="00145D36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มคอ.3</w:t>
            </w:r>
          </w:p>
        </w:tc>
        <w:tc>
          <w:tcPr>
            <w:tcW w:w="2466" w:type="dxa"/>
            <w:gridSpan w:val="3"/>
          </w:tcPr>
          <w:p w:rsidR="00145D36" w:rsidRPr="00C87818" w:rsidRDefault="00145D36" w:rsidP="00EC4C1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การจัดส่ง มคอ.5</w:t>
            </w:r>
          </w:p>
        </w:tc>
      </w:tr>
      <w:tr w:rsidR="00145D36" w:rsidRPr="00C87818" w:rsidTr="00145D36">
        <w:trPr>
          <w:trHeight w:val="144"/>
        </w:trPr>
        <w:tc>
          <w:tcPr>
            <w:tcW w:w="4335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26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804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 ชีพครู</w:t>
            </w:r>
          </w:p>
        </w:tc>
        <w:tc>
          <w:tcPr>
            <w:tcW w:w="63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วิชาเอก</w:t>
            </w:r>
          </w:p>
        </w:tc>
        <w:tc>
          <w:tcPr>
            <w:tcW w:w="810" w:type="dxa"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เลือกเสรี</w:t>
            </w:r>
          </w:p>
        </w:tc>
        <w:tc>
          <w:tcPr>
            <w:tcW w:w="2700" w:type="dxa"/>
            <w:vMerge/>
          </w:tcPr>
          <w:p w:rsidR="00145D36" w:rsidRPr="00C87818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734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08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31035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  <w:tc>
          <w:tcPr>
            <w:tcW w:w="886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ภายใ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791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เกินเวลา</w:t>
            </w:r>
          </w:p>
        </w:tc>
        <w:tc>
          <w:tcPr>
            <w:tcW w:w="789" w:type="dxa"/>
          </w:tcPr>
          <w:p w:rsidR="00145D36" w:rsidRPr="00153215" w:rsidRDefault="00145D36" w:rsidP="00E56664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  <w:lang w:bidi="th-TH"/>
              </w:rPr>
            </w:pPr>
            <w:r w:rsidRPr="0015321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วันที่ส่ง</w:t>
            </w:r>
          </w:p>
        </w:tc>
      </w:tr>
      <w:tr w:rsidR="008F07E1" w:rsidRPr="00C87818" w:rsidTr="00145D36">
        <w:trPr>
          <w:trHeight w:val="395"/>
        </w:trPr>
        <w:tc>
          <w:tcPr>
            <w:tcW w:w="4335" w:type="dxa"/>
          </w:tcPr>
          <w:p w:rsidR="00176A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สิทธิมนุษยชนสำหรับครู</w:t>
            </w:r>
          </w:p>
          <w:p w:rsidR="00176A18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26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04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30" w:type="dxa"/>
          </w:tcPr>
          <w:p w:rsidR="008F07E1" w:rsidRDefault="008F07E1" w:rsidP="008F07E1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700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8F07E1" w:rsidRPr="00176A18" w:rsidRDefault="00176A18" w:rsidP="00825E4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8F07E1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8F07E1" w:rsidRPr="00C87818" w:rsidRDefault="008F07E1" w:rsidP="00176A18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8F07E1" w:rsidRPr="00C87818" w:rsidRDefault="008F07E1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8F07E1" w:rsidRPr="00C87818" w:rsidRDefault="00176A18" w:rsidP="008F07E1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.กฎหมายรัฐธรรมนูญ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176A18"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76A18" w:rsidRPr="00C87818" w:rsidTr="00145D36">
        <w:trPr>
          <w:trHeight w:val="395"/>
        </w:trPr>
        <w:tc>
          <w:tcPr>
            <w:tcW w:w="4335" w:type="dxa"/>
          </w:tcPr>
          <w:p w:rsidR="00176A18" w:rsidRPr="00176A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3.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สังคมศึกษาศาสนา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และวัฒนธรรมสำหรับครู</w:t>
            </w:r>
          </w:p>
        </w:tc>
        <w:tc>
          <w:tcPr>
            <w:tcW w:w="726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176A18" w:rsidRDefault="00176A18" w:rsidP="00176A18">
            <w:pPr>
              <w:jc w:val="center"/>
            </w:pPr>
            <w:r w:rsidRPr="00C526A9">
              <w:rPr>
                <w:rFonts w:ascii="Segoe UI Symbol" w:hAnsi="Segoe UI Symbol" w:cs="TH SarabunPSK"/>
                <w:sz w:val="32"/>
                <w:szCs w:val="32"/>
              </w:rPr>
              <w:t>🗸</w:t>
            </w:r>
          </w:p>
        </w:tc>
        <w:tc>
          <w:tcPr>
            <w:tcW w:w="810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176A18" w:rsidRDefault="00176A18" w:rsidP="00176A18">
            <w:r w:rsidRPr="003B55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อ.ศรวัส  ศิริ</w:t>
            </w:r>
          </w:p>
        </w:tc>
        <w:tc>
          <w:tcPr>
            <w:tcW w:w="734" w:type="dxa"/>
          </w:tcPr>
          <w:p w:rsidR="00176A18" w:rsidRDefault="00176A18" w:rsidP="00825E43">
            <w:pPr>
              <w:jc w:val="center"/>
            </w:pPr>
            <w:r w:rsidRPr="00AF25B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15</w:t>
            </w:r>
          </w:p>
        </w:tc>
        <w:tc>
          <w:tcPr>
            <w:tcW w:w="708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Pr="008F07E1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15/8/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61</w:t>
            </w:r>
          </w:p>
        </w:tc>
        <w:tc>
          <w:tcPr>
            <w:tcW w:w="886" w:type="dxa"/>
          </w:tcPr>
          <w:p w:rsidR="00176A18" w:rsidRDefault="00176A18" w:rsidP="00176A18">
            <w:pPr>
              <w:jc w:val="center"/>
            </w:pPr>
            <w:r w:rsidRPr="00B646B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91" w:type="dxa"/>
          </w:tcPr>
          <w:p w:rsidR="00176A18" w:rsidRPr="00C87818" w:rsidRDefault="00176A18" w:rsidP="00176A18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</w:tcPr>
          <w:p w:rsidR="00176A18" w:rsidRDefault="00176A18" w:rsidP="00176A18">
            <w:r w:rsidRPr="00294E87">
              <w:rPr>
                <w:rFonts w:ascii="TH SarabunPSK" w:hAnsi="TH SarabunPSK" w:cs="TH SarabunPSK"/>
                <w:sz w:val="32"/>
                <w:szCs w:val="32"/>
              </w:rPr>
              <w:t>1/12/61</w:t>
            </w:r>
          </w:p>
        </w:tc>
      </w:tr>
      <w:tr w:rsidR="00145D36" w:rsidRPr="00C87818" w:rsidTr="00145D36">
        <w:trPr>
          <w:trHeight w:val="420"/>
        </w:trPr>
        <w:tc>
          <w:tcPr>
            <w:tcW w:w="4335" w:type="dxa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รวม............</w:t>
            </w:r>
            <w:r w:rsidR="00CE3318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>3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...........รายวิชา</w:t>
            </w:r>
          </w:p>
        </w:tc>
        <w:tc>
          <w:tcPr>
            <w:tcW w:w="726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04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3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1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</w:tcPr>
          <w:p w:rsidR="00145D36" w:rsidRPr="00C87818" w:rsidRDefault="00145D36" w:rsidP="00153215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231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66" w:type="dxa"/>
            <w:gridSpan w:val="3"/>
          </w:tcPr>
          <w:p w:rsidR="00145D36" w:rsidRPr="00C87818" w:rsidRDefault="00145D36" w:rsidP="00946CA6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E3318" w:rsidRDefault="00CE3318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3C509E" w:rsidRPr="00C87818" w:rsidRDefault="00BA6522" w:rsidP="00E015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รายงานผลการตรวจสอบการประเมินผลการเรียนรู้และทวนสอบผลสัมฤทธิ์ของนักศึกษา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  <w:bookmarkStart w:id="0" w:name="_GoBack"/>
      <w:bookmarkEnd w:id="0"/>
    </w:p>
    <w:p w:rsidR="000C5404" w:rsidRPr="00C87818" w:rsidRDefault="000C5404" w:rsidP="000C5404">
      <w:pPr>
        <w:pStyle w:val="NoSpacing"/>
        <w:ind w:left="27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รหัสรายวิชา......</w:t>
      </w:r>
      <w:r w:rsidR="00825E43">
        <w:rPr>
          <w:rFonts w:ascii="TH SarabunPSK" w:hAnsi="TH SarabunPSK" w:cs="TH SarabunPSK"/>
          <w:b/>
          <w:bCs/>
          <w:sz w:val="32"/>
          <w:szCs w:val="32"/>
        </w:rPr>
        <w:t>1232304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ชื่อรายวิชา....</w:t>
      </w:r>
      <w:r w:rsidR="00825E43"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กฎหมายรัฐธรรมนูญ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proofErr w:type="gramStart"/>
      <w:r w:rsidR="00825E43">
        <w:rPr>
          <w:rFonts w:ascii="TH SarabunPSK" w:hAnsi="TH SarabunPSK" w:cs="TH SarabunPSK" w:hint="cs"/>
          <w:b/>
          <w:bCs/>
          <w:sz w:val="32"/>
          <w:szCs w:val="32"/>
          <w:cs/>
        </w:rPr>
        <w:t>ศรวัส  ศิริ</w:t>
      </w:r>
      <w:proofErr w:type="gramEnd"/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</w:p>
    <w:p w:rsidR="00795867" w:rsidRPr="00C87818" w:rsidRDefault="000F76E2" w:rsidP="00795867">
      <w:pPr>
        <w:pStyle w:val="NoSpacing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NoSpacing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ตรวจสอบ....................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825E4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25E43"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มคอ.3 หรือ 4 (ถ้ามี)  </w:t>
            </w:r>
          </w:p>
          <w:p w:rsidR="00795867" w:rsidRPr="00C87818" w:rsidRDefault="00795867" w:rsidP="00795867">
            <w:pPr>
              <w:pStyle w:val="ListParagraph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CC6E4B" w:rsidRDefault="00795867" w:rsidP="00CC6E4B">
            <w:pPr>
              <w:pStyle w:val="ListParagraph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E3318" w:rsidRPr="00CE3318" w:rsidRDefault="00CE3318" w:rsidP="00CE3318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 มคอ.3</w:t>
            </w:r>
          </w:p>
        </w:tc>
        <w:tc>
          <w:tcPr>
            <w:tcW w:w="6846" w:type="dxa"/>
          </w:tcPr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825E43" w:rsidRPr="00C87818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825E43" w:rsidRPr="00825E43" w:rsidRDefault="00825E43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กำหนดเวลาการประเมิน</w:t>
            </w:r>
          </w:p>
          <w:p w:rsidR="00825E43" w:rsidRPr="00C87818" w:rsidRDefault="005E4362" w:rsidP="00825E43">
            <w:pPr>
              <w:pStyle w:val="ListParagraph"/>
              <w:numPr>
                <w:ilvl w:val="0"/>
                <w:numId w:val="15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  <w:r w:rsidR="00825E43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825E43" w:rsidRDefault="00825E43" w:rsidP="00825E43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กำหนดไว้ใน มคอ.3</w:t>
            </w:r>
          </w:p>
          <w:p w:rsidR="005E4362" w:rsidRDefault="005E4362" w:rsidP="005E4362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คะแนนเก็บ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:rsidR="000331AC" w:rsidRPr="00C87818" w:rsidRDefault="005E4362" w:rsidP="005E4362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-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คะแนนสอบ อัตราส่วน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74" w:type="dxa"/>
          </w:tcPr>
          <w:p w:rsidR="000331AC" w:rsidRPr="00C87818" w:rsidRDefault="008F07E1" w:rsidP="008F07E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NoSpacing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โปรดระบุวันที่ทำการตรวจสอบ....................................................................................................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 xml:space="preserve">Learning outcome) 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ตามที่ปรากฏในหมวดที่ 5 แผนการสอนและการประเมินผล ข้อ 5.2 แผนการประเมินผลการเรียนรู้ ใน มคอ.3 หรือ มคอ.4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มคอ.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1EBA" w:rsidRDefault="00301EBA" w:rsidP="00301EB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AD0EB1" w:rsidRPr="00C87818" w:rsidRDefault="00301EBA" w:rsidP="00CE3318">
            <w:pPr>
              <w:pStyle w:val="Default"/>
              <w:ind w:firstLine="28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</w:t>
            </w: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 ระหว่าง มคอ.3 และ มคอ.5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(Learning Outcome)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 xml:space="preserve">กำหนดเวลาการประเมิน 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สัปดาห์ที่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ด้านคุณธรรม จริยธรรม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การเข้าชั้นเรียน</w:t>
                  </w:r>
                </w:p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CE3318" w:rsidP="00CE33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10%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Default="00DC3988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- 70/30, 80/20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90</w:t>
                  </w:r>
                </w:p>
                <w:p w:rsidR="004B4702" w:rsidRDefault="004B4702" w:rsidP="004B4702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- </w:t>
                  </w:r>
                  <w:r w:rsidR="00DC398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60/40, 50/50,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40/60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80</w:t>
                  </w:r>
                </w:p>
                <w:p w:rsidR="004B4702" w:rsidRPr="00C87818" w:rsidRDefault="004B4702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CE3318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ด้านความรู้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สอบกลางภาค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สอบปลายภาค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สัปดาห์ที่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8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สัปดาห์ที่ 17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20%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30%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/40%/50%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CE3318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-ด้านคุณธรรม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-ด้านความรู้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ด้านทักษะทางปัญญา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ด้านทักษะความสัมพันธ์ระหว่างบุคคลและความรับผิดชอบ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ด้านทักษะการวิเคราะห์เชิงตัวเลข การสื่อาร และการใช้เทคโนโลยีสารสนเทศ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ด้านทักษะการจัดการเรียนรู้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การนำเสนอ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การดำเนินการ ตามโครงการ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การทำงานกลุ่ม</w:t>
                  </w:r>
                </w:p>
                <w:p w:rsidR="00CE33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รายงานประเมินผลโครงการ</w:t>
                  </w:r>
                </w:p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- การมีส่วนร่วม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อภิปราย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เสนอความคิดเห็นในชั้นเรียน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jc w:val="center"/>
                  </w:pPr>
                  <w:r w:rsidRPr="00F02279">
                    <w:rPr>
                      <w:rFonts w:ascii="Segoe UI Symbol" w:hAnsi="Segoe UI Symbol" w:cs="Segoe UI Symbol" w:hint="cs"/>
                      <w:sz w:val="20"/>
                      <w:szCs w:val="20"/>
                      <w:cs/>
                      <w:lang w:val="en-US" w:bidi="th-TH"/>
                    </w:rPr>
                    <w:t>🗸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ตลอดภาคการศึกษา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Pr="00C878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4</w:t>
                  </w:r>
                  <w:r w:rsidRPr="00C87818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0%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/30%/20%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E3318" w:rsidRDefault="00CE3318" w:rsidP="00CE3318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B96B78" w:rsidP="00B96B78">
            <w:pPr>
              <w:pStyle w:val="Default"/>
              <w:numPr>
                <w:ilvl w:val="0"/>
                <w:numId w:val="4"/>
              </w:numPr>
              <w:tabs>
                <w:tab w:val="left" w:pos="540"/>
              </w:tabs>
              <w:ind w:left="0"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31035B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 จาก มคอ.5 โดยพิจารณาการกระจายของผลการเรียน(เกรด)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B96B78" w:rsidRPr="00C87818" w:rsidRDefault="00B96B78" w:rsidP="003103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4" w:type="dxa"/>
          </w:tcPr>
          <w:p w:rsidR="00B96B78" w:rsidRPr="00C87818" w:rsidRDefault="00B96B78" w:rsidP="003103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B96B78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การทวนสอบผลสัมฤทธิ์ของนักศึกษาตามาตรฐานผลการเรียนรู้ด้านต่างๆ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</w:p>
          <w:p w:rsidR="00795867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B804D9" w:rsidRDefault="00B804D9" w:rsidP="00B96B78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</w:t>
            </w:r>
          </w:p>
          <w:p w:rsid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</w:t>
            </w:r>
          </w:p>
          <w:p w:rsidR="002151A1" w:rsidRPr="00B804D9" w:rsidRDefault="00B804D9" w:rsidP="00B804D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..............................................</w:t>
            </w: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TableGrid"/>
              <w:tblW w:w="0" w:type="auto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C87818" w:rsidTr="00CE3318"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rPr>
                      <w:rFonts w:ascii="TH SarabunPSK" w:hAnsi="TH SarabunPSK" w:cs="TH SarabunPSK" w:hint="cs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คุณธรรม จริยธรรม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rPr>
                      <w:rFonts w:ascii="TH SarabunPSK" w:hAnsi="TH SarabunPSK" w:cs="TH SarabunPSK" w:hint="cs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ความรู้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13"/>
                    </w:numPr>
                    <w:spacing w:before="0"/>
                    <w:ind w:left="252" w:hanging="252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ทักษะทางปัญญา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B3355F" w:rsidRPr="00C87818" w:rsidTr="00CE3318">
              <w:tc>
                <w:tcPr>
                  <w:tcW w:w="2886" w:type="dxa"/>
                </w:tcPr>
                <w:p w:rsidR="00B3355F" w:rsidRPr="00CE3318" w:rsidRDefault="00B3355F" w:rsidP="00CE3318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ทักษะการวิเคราะห์เชิงตัวเลข การสื่อสาร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lang w:val="en-US"/>
                    </w:rPr>
                    <w:t xml:space="preserve"> </w:t>
                  </w:r>
                  <w:r w:rsidRPr="00C87818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  <w:t>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B3355F" w:rsidRPr="00C87818" w:rsidRDefault="00B3355F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  <w:tr w:rsidR="000F5458" w:rsidRPr="00C87818" w:rsidTr="00CE3318">
              <w:tc>
                <w:tcPr>
                  <w:tcW w:w="2886" w:type="dxa"/>
                </w:tcPr>
                <w:p w:rsidR="000F5458" w:rsidRPr="00C87818" w:rsidRDefault="000F5458" w:rsidP="00B3355F">
                  <w:pPr>
                    <w:pStyle w:val="Heading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val="en-US" w:bidi="th-TH"/>
                    </w:rPr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0F5458" w:rsidRPr="00C87818" w:rsidRDefault="000F5458" w:rsidP="00E371FC">
                  <w:pPr>
                    <w:ind w:right="-108"/>
                    <w:rPr>
                      <w:rFonts w:ascii="TH SarabunPSK" w:hAnsi="TH SarabunPSK" w:cs="TH SarabunPSK"/>
                      <w:b/>
                      <w:bCs/>
                      <w:sz w:val="28"/>
                      <w:lang w:bidi="th-TH"/>
                    </w:rPr>
                  </w:pP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A07F2" w:rsidRPr="00C87818" w:rsidRDefault="000A07F2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</w:p>
    <w:p w:rsidR="003C509E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p w:rsidR="00E81A50" w:rsidRPr="00C87818" w:rsidRDefault="00E81A50" w:rsidP="003C509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Pr="00C87818" w:rsidRDefault="00E81A50" w:rsidP="00E81A5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(..................................................................)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(..................................................................)</w:t>
      </w:r>
    </w:p>
    <w:p w:rsidR="000A07F2" w:rsidRDefault="000A07F2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วันที่รายงาน.......................................................</w:t>
      </w:r>
    </w:p>
    <w:p w:rsidR="009E49D3" w:rsidRPr="00C87818" w:rsidRDefault="009E49D3" w:rsidP="00E81A5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  <w:sectPr w:rsidR="009E49D3" w:rsidRPr="00C87818" w:rsidSect="00795867">
          <w:pgSz w:w="16838" w:h="11906" w:orient="landscape"/>
          <w:pgMar w:top="1440" w:right="1440" w:bottom="567" w:left="1440" w:header="709" w:footer="709" w:gutter="0"/>
          <w:cols w:space="708"/>
          <w:docGrid w:linePitch="360"/>
        </w:sectPr>
      </w:pPr>
    </w:p>
    <w:p w:rsidR="00C87818" w:rsidRPr="00C87818" w:rsidRDefault="001A1076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-419100</wp:posOffset>
                </wp:positionV>
                <wp:extent cx="4460240" cy="311150"/>
                <wp:effectExtent l="5080" t="9525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A35" w:rsidRPr="00196A35" w:rsidRDefault="00196A35">
                            <w:pPr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8"/>
                                <w:cs/>
                                <w:lang w:bidi="th-TH"/>
                              </w:rPr>
                              <w:t xml:space="preserve">**หมายเหตุ** 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bidi="th-TH"/>
                              </w:rPr>
                              <w:t>ให้ปรับประเด็นการประเมิน ตามมาตรฐานผลการเรียนรู้ (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lang w:val="en-US" w:bidi="th-TH"/>
                              </w:rPr>
                              <w:t xml:space="preserve">TQF) </w:t>
                            </w:r>
                            <w:r w:rsidRPr="00196A35">
                              <w:rPr>
                                <w:rFonts w:ascii="TH SarabunPSK" w:hAnsi="TH SarabunPSK" w:cs="TH SarabunPSK"/>
                                <w:szCs w:val="28"/>
                                <w:cs/>
                                <w:lang w:val="en-US" w:bidi="th-TH"/>
                              </w:rPr>
                              <w:t>ของรายวิชา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64.45pt;margin-top:-33pt;width:351.2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">
                <v:textbox>
                  <w:txbxContent>
                    <w:p w:rsidR="00196A35" w:rsidRPr="00196A35" w:rsidRDefault="00196A35">
                      <w:pPr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8"/>
                          <w:cs/>
                          <w:lang w:bidi="th-TH"/>
                        </w:rPr>
                        <w:t xml:space="preserve">**หมายเหตุ** 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bidi="th-TH"/>
                        </w:rPr>
                        <w:t>ให้ปรับประเด็นการประเมิน ตามมาตรฐานผลการเรียนรู้ (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lang w:val="en-US" w:bidi="th-TH"/>
                        </w:rPr>
                        <w:t xml:space="preserve">TQF) </w:t>
                      </w:r>
                      <w:r w:rsidRPr="00196A35">
                        <w:rPr>
                          <w:rFonts w:ascii="TH SarabunPSK" w:hAnsi="TH SarabunPSK" w:cs="TH SarabunPSK"/>
                          <w:szCs w:val="28"/>
                          <w:cs/>
                          <w:lang w:val="en-US" w:bidi="th-TH"/>
                        </w:rPr>
                        <w:t>ของรายวิชา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-561975</wp:posOffset>
                </wp:positionV>
                <wp:extent cx="513715" cy="518160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64" w:rsidRPr="003745CF" w:rsidRDefault="00E56664" w:rsidP="00C93CA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12.45pt;margin-top:-44.25pt;width:40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" stroked="f">
                <v:textbox>
                  <w:txbxContent>
                    <w:p w:rsidR="00E56664" w:rsidRPr="003745CF" w:rsidRDefault="00E56664" w:rsidP="00C93CA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818"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แบบประเมิน</w:t>
      </w:r>
      <w:r w:rsidR="00E679CF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เพื่อทวนสอบผลสัมฤทธิ์ทางการเรีย</w:t>
      </w:r>
      <w:r w:rsidR="00E679C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นระดับ</w:t>
      </w:r>
      <w:r w:rsidR="00196A3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val="en-US" w:bidi="th-TH"/>
        </w:rPr>
        <w:t>รายวิชา</w:t>
      </w:r>
    </w:p>
    <w:p w:rsidR="00C87818" w:rsidRPr="00C87818" w:rsidRDefault="00C87818" w:rsidP="00C87818">
      <w:pPr>
        <w:jc w:val="center"/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หลักสูตร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ครศาสาตร์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สาขาวิชา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สังคมศึกษา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......................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คณะ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ครุศาสตร์</w:t>
      </w:r>
      <w:r w:rsidR="003A63D4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  </w:t>
      </w:r>
      <w:r w:rsidRPr="000F5458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มหาวิทยาลัยราชภัฏกำแพงเพชร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ภาคการศึกษาที่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</w:t>
      </w:r>
      <w:proofErr w:type="gramStart"/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</w:t>
      </w:r>
      <w:proofErr w:type="gramEnd"/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การศึกษา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2561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......</w:t>
      </w:r>
    </w:p>
    <w:p w:rsidR="00C87818" w:rsidRPr="00C87818" w:rsidRDefault="00C87818" w:rsidP="00C87818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  <w:lang w:val="en-US" w:bidi="th-TH"/>
        </w:rPr>
      </w:pP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รหัสวิชา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</w:t>
      </w:r>
      <w:r w:rsidR="00825E43">
        <w:rPr>
          <w:rFonts w:ascii="TH SarabunPSK" w:eastAsiaTheme="minorHAnsi" w:hAnsi="TH SarabunPSK" w:cs="TH SarabunPSK"/>
          <w:sz w:val="32"/>
          <w:szCs w:val="32"/>
          <w:lang w:val="en-US" w:bidi="th-TH"/>
        </w:rPr>
        <w:t>1232304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..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ชื่อ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ราย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วิชา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</w:t>
      </w:r>
      <w:r w:rsidR="00825E43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กฎหมายรัฐธรรมนูญ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>........................</w:t>
      </w:r>
    </w:p>
    <w:p w:rsidR="00C87818" w:rsidRPr="00C87818" w:rsidRDefault="00C87818" w:rsidP="00C87818">
      <w:pPr>
        <w:jc w:val="center"/>
        <w:rPr>
          <w:rFonts w:ascii="TH SarabunPSK" w:hAnsi="TH SarabunPSK" w:cs="TH SarabunPSK"/>
        </w:rPr>
      </w:pPr>
    </w:p>
    <w:p w:rsidR="00C87818" w:rsidRPr="00C87818" w:rsidRDefault="00C87818" w:rsidP="00784213">
      <w:pPr>
        <w:pStyle w:val="Heading7"/>
        <w:spacing w:before="0" w:after="0"/>
        <w:ind w:left="851" w:hanging="851"/>
        <w:rPr>
          <w:rFonts w:ascii="TH SarabunPSK" w:hAnsi="TH SarabunPSK" w:cs="TH SarabunPSK"/>
          <w:sz w:val="32"/>
          <w:szCs w:val="32"/>
          <w:lang w:val="en-US"/>
        </w:rPr>
      </w:pP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 w:bidi="th-TH"/>
        </w:rPr>
        <w:t>คำชี้แจง</w:t>
      </w:r>
      <w:r w:rsidRPr="00C87818">
        <w:rPr>
          <w:rFonts w:ascii="TH SarabunPSK" w:eastAsiaTheme="minorHAnsi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การประเมินเพื่อทวนสอบ</w:t>
      </w:r>
      <w:r w:rsidRPr="0025741D">
        <w:rPr>
          <w:rFonts w:ascii="TH SarabunPSK" w:eastAsia="MS Mincho" w:hAnsi="TH SarabunPSK" w:cs="TH SarabunPSK"/>
          <w:sz w:val="32"/>
          <w:szCs w:val="32"/>
          <w:cs/>
          <w:lang w:eastAsia="ja-JP" w:bidi="th-TH"/>
        </w:rPr>
        <w:t xml:space="preserve">ผลสัมฤทธิ์ของนักศึกษาตามมาตรฐานผลการเรียนรู้ 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โดยมี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วัตถุประสงค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์</w:t>
      </w:r>
      <w:r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เพื่อใ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ห้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นักศึกษาประเมินตนเองเกี่ยวกับ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bidi="th-TH"/>
        </w:rPr>
        <w:t>ทักษะทางปัญญา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ทักษะความสัมพันธ์ระหว่างบุคคลและความรับผิดชอบ</w:t>
      </w:r>
      <w:r w:rsidR="000F5458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ทักษะการวิเคราะห์เชิงตัวเลข การสื่อสาร</w:t>
      </w:r>
      <w:r w:rsidRPr="00C87818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  <w:lang w:val="en-US" w:bidi="th-TH"/>
        </w:rPr>
        <w:t>และการใช้เทคโนโลยีสารสนเทศ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 </w:t>
      </w:r>
      <w:r w:rsidR="000F5458"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 xml:space="preserve">และทักษะการจัดการเรียนรู้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หลังจากเรียนวิชานี้แล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</w:t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จึงขอความร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วมมือจากนักศึกษาในการประเมินตนเองตามความเป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็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นจริงโดยใส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เครื่องหมาย</w:t>
      </w:r>
      <w:r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</w:rPr>
        <w:sym w:font="Wingdings" w:char="F0FC"/>
      </w:r>
      <w:r w:rsidRPr="00C87818">
        <w:rPr>
          <w:rFonts w:ascii="TH SarabunPSK" w:eastAsiaTheme="minorHAnsi" w:hAnsi="TH SarabunPSK" w:cs="TH SarabunPSK"/>
          <w:sz w:val="32"/>
          <w:szCs w:val="32"/>
          <w:lang w:val="en-US" w:bidi="th-TH"/>
        </w:rPr>
        <w:t xml:space="preserve"> 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ลงในช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องที่เห็นว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่า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ใกล</w:t>
      </w:r>
      <w:r>
        <w:rPr>
          <w:rFonts w:ascii="TH SarabunPSK" w:eastAsiaTheme="minorHAnsi" w:hAnsi="TH SarabunPSK" w:cs="TH SarabunPSK" w:hint="cs"/>
          <w:sz w:val="32"/>
          <w:szCs w:val="32"/>
          <w:cs/>
          <w:lang w:val="en-US" w:bidi="th-TH"/>
        </w:rPr>
        <w:t>้</w:t>
      </w:r>
      <w:r w:rsidRPr="00C87818">
        <w:rPr>
          <w:rFonts w:ascii="TH SarabunPSK" w:eastAsiaTheme="minorHAnsi" w:hAnsi="TH SarabunPSK" w:cs="TH SarabunPSK"/>
          <w:sz w:val="32"/>
          <w:szCs w:val="32"/>
          <w:cs/>
          <w:lang w:val="en-US" w:bidi="th-TH"/>
        </w:rPr>
        <w:t>เคียงความจริงมากที่สุด</w:t>
      </w:r>
    </w:p>
    <w:p w:rsidR="00C87818" w:rsidRPr="00C87818" w:rsidRDefault="00C87818" w:rsidP="00C87818">
      <w:pPr>
        <w:pStyle w:val="Default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851"/>
        <w:gridCol w:w="823"/>
        <w:gridCol w:w="709"/>
        <w:gridCol w:w="709"/>
        <w:gridCol w:w="878"/>
      </w:tblGrid>
      <w:tr w:rsidR="00784213" w:rsidRPr="00C87818" w:rsidTr="00E53E52">
        <w:trPr>
          <w:tblHeader/>
        </w:trPr>
        <w:tc>
          <w:tcPr>
            <w:tcW w:w="5931" w:type="dxa"/>
            <w:vMerge w:val="restart"/>
            <w:vAlign w:val="center"/>
          </w:tcPr>
          <w:p w:rsidR="00784213" w:rsidRPr="00C87818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ความรู้ความสามารถ ทักษะและพฤติกรรม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:rsid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ผลการเรียนรู้ภาย</w:t>
            </w:r>
            <w:r w:rsidRPr="00825E4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หลังจากเรียนรายวิชานี้</w:t>
            </w:r>
          </w:p>
        </w:tc>
      </w:tr>
      <w:tr w:rsidR="00784213" w:rsidRPr="00C87818" w:rsidTr="00E53E52">
        <w:trPr>
          <w:trHeight w:val="297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878" w:type="dxa"/>
            <w:tcBorders>
              <w:bottom w:val="nil"/>
            </w:tcBorders>
          </w:tcPr>
          <w:p w:rsid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</w:t>
            </w:r>
          </w:p>
        </w:tc>
      </w:tr>
      <w:tr w:rsidR="00784213" w:rsidRPr="00C87818" w:rsidTr="00E53E52">
        <w:trPr>
          <w:trHeight w:val="713"/>
          <w:tblHeader/>
        </w:trPr>
        <w:tc>
          <w:tcPr>
            <w:tcW w:w="5931" w:type="dxa"/>
            <w:vMerge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มาก</w:t>
            </w:r>
          </w:p>
        </w:tc>
        <w:tc>
          <w:tcPr>
            <w:tcW w:w="823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</w:p>
        </w:tc>
        <w:tc>
          <w:tcPr>
            <w:tcW w:w="709" w:type="dxa"/>
            <w:tcBorders>
              <w:top w:val="nil"/>
            </w:tcBorders>
          </w:tcPr>
          <w:p w:rsidR="00784213" w:rsidRPr="00784213" w:rsidRDefault="00784213" w:rsidP="00E5666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น้อย</w:t>
            </w:r>
            <w:r w:rsidRPr="00784213">
              <w:rPr>
                <w:rFonts w:ascii="TH SarabunPSK" w:hAnsi="TH SarabunPSK" w:cs="TH SarabunPSK"/>
                <w:color w:val="auto"/>
                <w:cs/>
              </w:rPr>
              <w:t>มาก</w:t>
            </w:r>
          </w:p>
        </w:tc>
        <w:tc>
          <w:tcPr>
            <w:tcW w:w="878" w:type="dxa"/>
            <w:tcBorders>
              <w:top w:val="nil"/>
            </w:tcBorders>
          </w:tcPr>
          <w:p w:rsidR="00784213" w:rsidRPr="00784213" w:rsidRDefault="00784213" w:rsidP="00784213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784213">
              <w:rPr>
                <w:rFonts w:ascii="TH SarabunPSK" w:hAnsi="TH SarabunPSK" w:cs="TH SarabunPSK" w:hint="cs"/>
                <w:color w:val="auto"/>
                <w:cs/>
              </w:rPr>
              <w:t>ไม่มี/ไม่สามารถตอบได้</w:t>
            </w: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ความมีวินัย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ตรงต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อเวลา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และความรับผิดชอ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ความซื่อสัตย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สุจริต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ความมีคุณธรรม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จริยธรรม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1.4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เคารพกฎระเบียบและข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อบังคับ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านความร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ู้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าใจในวิชานี้จากชั้นเรียน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าใจในรายวิชานี้จากการศึกษาด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2.3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สามารถผสมผสานความรู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ในวิชานี้เข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ากับความรู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ที่เกี่ยวข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กันในรายวิชาอื่น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านทักษะทางป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ญญา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สามารถหาแนวทางในการแก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ัญห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าโดยใช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ที่มี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สามารถบูรณาการความรู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ให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เกิดประโยชน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ตนเองและส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วนรวม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3.3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ความใฝ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หาความรู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านทักษะความสัมพันธ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ระหว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่า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งบุคคลและความรับผิดชอบ</w:t>
            </w:r>
          </w:p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สามารถทำงานร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วมกับกลุ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มีความรับผิดชอบต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องานที่ได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รับมอบหมาย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784213" w:rsidRDefault="00784213" w:rsidP="00784213">
            <w:pPr>
              <w:autoSpaceDE w:val="0"/>
              <w:autoSpaceDN w:val="0"/>
              <w:adjustRightInd w:val="0"/>
              <w:ind w:firstLine="284"/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4.3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มีภาวะผู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lastRenderedPageBreak/>
              <w:t xml:space="preserve">5.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านทักษะการวิเคราะห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เชิงตัวเลข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การสื่อสารและการ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</w:t>
            </w:r>
          </w:p>
          <w:p w:rsidR="00784213" w:rsidRDefault="00784213" w:rsidP="00784213">
            <w:pPr>
              <w:autoSpaceDE w:val="0"/>
              <w:autoSpaceDN w:val="0"/>
              <w:adjustRightInd w:val="0"/>
              <w:ind w:left="142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สารสนเทศ</w:t>
            </w:r>
          </w:p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5.1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ภาษาไทยเพื่อการสื่อสารได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อย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างมีประสิทธิภาพ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ทั้งกา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รฟั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พูด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่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านและเขียน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5.2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สามารถใช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เทคโนโลยีสารสนเทศที่เหมาะสมเพื่อการสืบค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ศึกษาด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วยตนเอง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นำเสนอและสื่อสาร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784213" w:rsidRPr="00C87818" w:rsidTr="00946F88">
        <w:tc>
          <w:tcPr>
            <w:tcW w:w="5931" w:type="dxa"/>
          </w:tcPr>
          <w:p w:rsidR="00784213" w:rsidRPr="00C87818" w:rsidRDefault="00784213" w:rsidP="00784213">
            <w:pPr>
              <w:autoSpaceDE w:val="0"/>
              <w:autoSpaceDN w:val="0"/>
              <w:adjustRightInd w:val="0"/>
              <w:ind w:left="567" w:hanging="283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5.3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เข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าใจป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วิเคราะห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และเลือ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กใช้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กระบวนการทางคณิตศาสตร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์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และสถิติที่เหมาะสมในการแก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้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ป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ั</w:t>
            </w:r>
            <w:r w:rsidRPr="00C87818"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>ญหา</w:t>
            </w:r>
          </w:p>
        </w:tc>
        <w:tc>
          <w:tcPr>
            <w:tcW w:w="850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784213" w:rsidRPr="00C87818" w:rsidRDefault="00784213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Default="004C2FFD" w:rsidP="004C2FF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28"/>
                <w:lang w:val="en-US" w:bidi="th-TH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 xml:space="preserve">6. </w:t>
            </w:r>
            <w:r>
              <w:rPr>
                <w:rFonts w:ascii="TH SarabunPSK" w:eastAsiaTheme="minorHAnsi" w:hAnsi="TH SarabunPSK" w:cs="TH SarabunPSK" w:hint="cs"/>
                <w:sz w:val="28"/>
                <w:cs/>
                <w:lang w:val="en-US" w:bidi="th-TH"/>
              </w:rPr>
              <w:t>ด้านทักษะการจัดการเรียนรู้</w:t>
            </w:r>
          </w:p>
          <w:p w:rsidR="004C2FFD" w:rsidRPr="004C2FFD" w:rsidRDefault="004C2FFD" w:rsidP="004C2FFD">
            <w:pPr>
              <w:ind w:right="-3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28"/>
                <w:cs/>
                <w:lang w:val="en-US" w:bidi="th-TH"/>
              </w:rPr>
              <w:tab/>
            </w:r>
            <w:r w:rsidRPr="004C2FFD">
              <w:rPr>
                <w:rFonts w:ascii="TH SarabunPSK" w:eastAsiaTheme="minorHAnsi" w:hAnsi="TH SarabunPSK" w:cs="TH SarabunPSK"/>
                <w:lang w:val="en-US" w:bidi="th-TH"/>
              </w:rPr>
              <w:t xml:space="preserve">6.1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มีความเชี่ยวชาญในการจัดการเรียนรู้ที่มีรูปแบบหลากหลาย</w:t>
            </w:r>
            <w:r>
              <w:rPr>
                <w:rFonts w:ascii="TH SarabunPSK" w:eastAsiaTheme="minorHAnsi" w:hAnsi="TH SarabunPSK" w:cs="TH SarabunPSK"/>
                <w:lang w:val="en-US"/>
              </w:rPr>
              <w:t xml:space="preserve"> </w:t>
            </w:r>
            <w:proofErr w:type="gramStart"/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ทั้งรูปแบบที่เป็นทางการ 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proofErr w:type="gramEnd"/>
            <w:r w:rsidRPr="004C2FFD">
              <w:rPr>
                <w:rFonts w:ascii="TH SarabunPSK" w:hAnsi="TH SarabunPSK" w:cs="TH SarabunPSK"/>
              </w:rPr>
              <w:t xml:space="preserve">Formal) </w:t>
            </w:r>
            <w:r w:rsidRPr="004C2FFD">
              <w:rPr>
                <w:rFonts w:ascii="TH SarabunPSK" w:hAnsi="TH SarabunPSK" w:cs="TH SarabunPSK" w:hint="cs"/>
                <w:rtl/>
                <w:cs/>
              </w:rPr>
              <w:t xml:space="preserve"> 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รูปแบบกึ่งทางการ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Non-formal) 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 xml:space="preserve">และรูปแบบไม่เป็นทางการ </w:t>
            </w:r>
            <w:r w:rsidRPr="004C2FFD">
              <w:rPr>
                <w:rFonts w:ascii="TH SarabunPSK" w:hAnsi="TH SarabunPSK" w:cs="TH SarabunPSK"/>
                <w:rtl/>
                <w:cs/>
              </w:rPr>
              <w:t>(</w:t>
            </w:r>
            <w:r w:rsidRPr="004C2FFD">
              <w:rPr>
                <w:rFonts w:ascii="TH SarabunPSK" w:hAnsi="TH SarabunPSK" w:cs="TH SarabunPSK"/>
              </w:rPr>
              <w:t xml:space="preserve">Informal) </w:t>
            </w:r>
            <w:r w:rsidRPr="004C2FFD">
              <w:rPr>
                <w:rFonts w:ascii="TH SarabunPSK" w:hAnsi="TH SarabunPSK" w:cs="TH SarabunPSK"/>
                <w:cs/>
                <w:lang w:bidi="th-TH"/>
              </w:rPr>
              <w:t>อย่างสร้างสรรค์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ind w:right="-302" w:firstLine="105"/>
              <w:rPr>
                <w:rFonts w:ascii="TH SarabunPSK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val="en-US" w:bidi="th-TH"/>
              </w:rPr>
              <w:tab/>
            </w:r>
            <w:r w:rsidRPr="00946F88">
              <w:rPr>
                <w:rFonts w:ascii="TH SarabunPSK" w:eastAsiaTheme="minorHAnsi" w:hAnsi="TH SarabunPSK" w:cs="TH SarabunPSK"/>
                <w:lang w:val="en-US" w:bidi="th-TH"/>
              </w:rPr>
              <w:t xml:space="preserve">6.2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มีความเชี่ยวชาญในการจัดการเรียนรู้สําหรับผู้เรียนที่หลากหลาย</w:t>
            </w:r>
            <w:r>
              <w:rPr>
                <w:rFonts w:ascii="TH SarabunPSK" w:hAnsi="TH SarabunPSK" w:cs="TH SarabunPSK" w:hint="cs"/>
                <w:rtl/>
                <w:cs/>
              </w:rPr>
              <w:t xml:space="preserve">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ทั</w:t>
            </w:r>
            <w:r>
              <w:rPr>
                <w:rFonts w:ascii="TH SarabunPSK" w:hAnsi="TH SarabunPSK" w:cs="TH SarabunPSK"/>
                <w:cs/>
                <w:lang w:bidi="th-TH"/>
              </w:rPr>
              <w:t>้งผู้เรียนที่มี ความสามารถพิเศ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ผู้เรียนที่มีความสามารถปานกลาง และผู้เรียนที่มีความต้องการพิเศษอย่างมีนวัตกรรม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C2FFD" w:rsidRPr="00C87818" w:rsidTr="00946F88">
        <w:tc>
          <w:tcPr>
            <w:tcW w:w="5931" w:type="dxa"/>
          </w:tcPr>
          <w:p w:rsidR="004C2FFD" w:rsidRPr="00946F88" w:rsidRDefault="00946F88" w:rsidP="00946F8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  <w:sz w:val="28"/>
                <w:lang w:bidi="th-TH"/>
              </w:rPr>
              <w:t xml:space="preserve">           </w:t>
            </w:r>
            <w:r w:rsidRPr="00946F88">
              <w:rPr>
                <w:rFonts w:ascii="TH SarabunPSK" w:eastAsiaTheme="minorHAnsi" w:hAnsi="TH SarabunPSK" w:cs="TH SarabunPSK"/>
                <w:lang w:bidi="th-TH"/>
              </w:rPr>
              <w:t xml:space="preserve">6.3 </w:t>
            </w:r>
            <w:r w:rsidRPr="00946F88">
              <w:rPr>
                <w:rFonts w:ascii="TH SarabunPSK" w:hAnsi="TH SarabunPSK" w:cs="TH SarabunPSK"/>
                <w:cs/>
                <w:lang w:bidi="th-TH"/>
              </w:rPr>
              <w:t>มีความเชี่ยวชาญในการจัดการเรียนรู้ในวิชาเอกที่จะสอนอย่างบูรณาการ</w:t>
            </w:r>
          </w:p>
        </w:tc>
        <w:tc>
          <w:tcPr>
            <w:tcW w:w="850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23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78" w:type="dxa"/>
          </w:tcPr>
          <w:p w:rsidR="004C2FFD" w:rsidRPr="00C87818" w:rsidRDefault="004C2FFD" w:rsidP="00E5666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784213" w:rsidRPr="00946F88" w:rsidRDefault="00784213" w:rsidP="00784213">
      <w:pPr>
        <w:pStyle w:val="NoSpacing"/>
        <w:rPr>
          <w:rFonts w:ascii="TH SarabunPSK" w:hAnsi="TH SarabunPSK" w:cs="TH SarabunPSK"/>
          <w:sz w:val="32"/>
          <w:szCs w:val="32"/>
          <w:lang w:val="en-AU"/>
        </w:rPr>
      </w:pPr>
    </w:p>
    <w:sectPr w:rsidR="00784213" w:rsidRPr="00946F88" w:rsidSect="00784213">
      <w:pgSz w:w="11906" w:h="16838"/>
      <w:pgMar w:top="1440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E5" w:rsidRDefault="00CB77E5" w:rsidP="00FF3CCD">
      <w:r>
        <w:separator/>
      </w:r>
    </w:p>
  </w:endnote>
  <w:endnote w:type="continuationSeparator" w:id="0">
    <w:p w:rsidR="00CB77E5" w:rsidRDefault="00CB77E5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332428"/>
      <w:docPartObj>
        <w:docPartGallery w:val="Page Numbers (Bottom of Page)"/>
        <w:docPartUnique/>
      </w:docPartObj>
    </w:sdtPr>
    <w:sdtEndPr/>
    <w:sdtContent>
      <w:p w:rsidR="00C14350" w:rsidRDefault="00C14350">
        <w:pPr>
          <w:pStyle w:val="Footer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4350" w:rsidRPr="00C14350" w:rsidRDefault="00C1435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\* 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1D6E2C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8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8" o:spid="_x0000_s1030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C14350" w:rsidRPr="00C14350" w:rsidRDefault="00C1435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D6E2C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8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2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3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4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5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C14350" w:rsidRDefault="00C1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E5" w:rsidRDefault="00CB77E5" w:rsidP="00FF3CCD">
      <w:r>
        <w:separator/>
      </w:r>
    </w:p>
  </w:footnote>
  <w:footnote w:type="continuationSeparator" w:id="0">
    <w:p w:rsidR="00CB77E5" w:rsidRDefault="00CB77E5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D0335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E94FBC"/>
    <w:multiLevelType w:val="hybridMultilevel"/>
    <w:tmpl w:val="A9DE390A"/>
    <w:lvl w:ilvl="0" w:tplc="35B27BE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9E"/>
    <w:rsid w:val="000206A5"/>
    <w:rsid w:val="000331AC"/>
    <w:rsid w:val="00054D91"/>
    <w:rsid w:val="000774B3"/>
    <w:rsid w:val="000A07F2"/>
    <w:rsid w:val="000A6FBD"/>
    <w:rsid w:val="000B49BE"/>
    <w:rsid w:val="000C3E53"/>
    <w:rsid w:val="000C5404"/>
    <w:rsid w:val="000F5458"/>
    <w:rsid w:val="000F76E2"/>
    <w:rsid w:val="00107C68"/>
    <w:rsid w:val="00145D36"/>
    <w:rsid w:val="00146F30"/>
    <w:rsid w:val="00153215"/>
    <w:rsid w:val="00166E15"/>
    <w:rsid w:val="00176A18"/>
    <w:rsid w:val="00181D1C"/>
    <w:rsid w:val="00196A35"/>
    <w:rsid w:val="001A1076"/>
    <w:rsid w:val="001D3D5C"/>
    <w:rsid w:val="001D6E2C"/>
    <w:rsid w:val="001E0997"/>
    <w:rsid w:val="002151A1"/>
    <w:rsid w:val="00220E8F"/>
    <w:rsid w:val="0023164D"/>
    <w:rsid w:val="002779C3"/>
    <w:rsid w:val="002A30F7"/>
    <w:rsid w:val="002A400F"/>
    <w:rsid w:val="002D7087"/>
    <w:rsid w:val="002E032A"/>
    <w:rsid w:val="002F206C"/>
    <w:rsid w:val="00301EBA"/>
    <w:rsid w:val="0031035B"/>
    <w:rsid w:val="0031570B"/>
    <w:rsid w:val="0035777A"/>
    <w:rsid w:val="003745CF"/>
    <w:rsid w:val="003815E8"/>
    <w:rsid w:val="003A63D4"/>
    <w:rsid w:val="003B1949"/>
    <w:rsid w:val="003C509E"/>
    <w:rsid w:val="003E22CE"/>
    <w:rsid w:val="003E2DDF"/>
    <w:rsid w:val="00463B8F"/>
    <w:rsid w:val="00466C05"/>
    <w:rsid w:val="00482AE7"/>
    <w:rsid w:val="004B04CE"/>
    <w:rsid w:val="004B4702"/>
    <w:rsid w:val="004C2FFD"/>
    <w:rsid w:val="004E6F22"/>
    <w:rsid w:val="004E7126"/>
    <w:rsid w:val="0050463D"/>
    <w:rsid w:val="00561EA2"/>
    <w:rsid w:val="00572127"/>
    <w:rsid w:val="005C3315"/>
    <w:rsid w:val="005C3CA4"/>
    <w:rsid w:val="005E4362"/>
    <w:rsid w:val="005F06D9"/>
    <w:rsid w:val="006004B4"/>
    <w:rsid w:val="00637BC5"/>
    <w:rsid w:val="006403E7"/>
    <w:rsid w:val="00640AFC"/>
    <w:rsid w:val="00642DEE"/>
    <w:rsid w:val="006450B5"/>
    <w:rsid w:val="0068350F"/>
    <w:rsid w:val="0069610D"/>
    <w:rsid w:val="006A2440"/>
    <w:rsid w:val="006A2CEA"/>
    <w:rsid w:val="006D282D"/>
    <w:rsid w:val="006E06BD"/>
    <w:rsid w:val="00737142"/>
    <w:rsid w:val="00784213"/>
    <w:rsid w:val="007851B4"/>
    <w:rsid w:val="00795867"/>
    <w:rsid w:val="007B4896"/>
    <w:rsid w:val="007C2DF7"/>
    <w:rsid w:val="00803233"/>
    <w:rsid w:val="00806A0C"/>
    <w:rsid w:val="00813D7F"/>
    <w:rsid w:val="008179EC"/>
    <w:rsid w:val="00825E43"/>
    <w:rsid w:val="0086072E"/>
    <w:rsid w:val="008960D9"/>
    <w:rsid w:val="008A186C"/>
    <w:rsid w:val="008A74DE"/>
    <w:rsid w:val="008F07E1"/>
    <w:rsid w:val="00910996"/>
    <w:rsid w:val="00927BD0"/>
    <w:rsid w:val="00946CA6"/>
    <w:rsid w:val="00946F88"/>
    <w:rsid w:val="0096145E"/>
    <w:rsid w:val="00963538"/>
    <w:rsid w:val="00971ED3"/>
    <w:rsid w:val="0099427A"/>
    <w:rsid w:val="009A2C06"/>
    <w:rsid w:val="009C539A"/>
    <w:rsid w:val="009C76B2"/>
    <w:rsid w:val="009D3B75"/>
    <w:rsid w:val="009E49D3"/>
    <w:rsid w:val="00A350C4"/>
    <w:rsid w:val="00A35178"/>
    <w:rsid w:val="00A63900"/>
    <w:rsid w:val="00A73527"/>
    <w:rsid w:val="00A75CD8"/>
    <w:rsid w:val="00A82FC2"/>
    <w:rsid w:val="00A9490F"/>
    <w:rsid w:val="00AA7C6B"/>
    <w:rsid w:val="00AB0BAB"/>
    <w:rsid w:val="00AC43E9"/>
    <w:rsid w:val="00AD0EB1"/>
    <w:rsid w:val="00AD3A2D"/>
    <w:rsid w:val="00AE2FF3"/>
    <w:rsid w:val="00AF3779"/>
    <w:rsid w:val="00B12E9D"/>
    <w:rsid w:val="00B3132A"/>
    <w:rsid w:val="00B3355F"/>
    <w:rsid w:val="00B35E2E"/>
    <w:rsid w:val="00B506E5"/>
    <w:rsid w:val="00B804D9"/>
    <w:rsid w:val="00B96B78"/>
    <w:rsid w:val="00BA6522"/>
    <w:rsid w:val="00C06C8E"/>
    <w:rsid w:val="00C14350"/>
    <w:rsid w:val="00C60D62"/>
    <w:rsid w:val="00C87818"/>
    <w:rsid w:val="00C93CAF"/>
    <w:rsid w:val="00C977A5"/>
    <w:rsid w:val="00CB3C41"/>
    <w:rsid w:val="00CB77E5"/>
    <w:rsid w:val="00CC6E4B"/>
    <w:rsid w:val="00CE3318"/>
    <w:rsid w:val="00CF568C"/>
    <w:rsid w:val="00D21ABF"/>
    <w:rsid w:val="00D52FEC"/>
    <w:rsid w:val="00D82F0C"/>
    <w:rsid w:val="00D925F4"/>
    <w:rsid w:val="00DC3988"/>
    <w:rsid w:val="00DE0C7B"/>
    <w:rsid w:val="00DF0A34"/>
    <w:rsid w:val="00E015D5"/>
    <w:rsid w:val="00E1163A"/>
    <w:rsid w:val="00E12FA3"/>
    <w:rsid w:val="00E1514B"/>
    <w:rsid w:val="00E239A8"/>
    <w:rsid w:val="00E371FC"/>
    <w:rsid w:val="00E53E52"/>
    <w:rsid w:val="00E56664"/>
    <w:rsid w:val="00E637D4"/>
    <w:rsid w:val="00E679CF"/>
    <w:rsid w:val="00E81A50"/>
    <w:rsid w:val="00EA5406"/>
    <w:rsid w:val="00EC2192"/>
    <w:rsid w:val="00EC4C15"/>
    <w:rsid w:val="00ED7D98"/>
    <w:rsid w:val="00EF00AD"/>
    <w:rsid w:val="00EF0265"/>
    <w:rsid w:val="00F0474A"/>
    <w:rsid w:val="00F5759C"/>
    <w:rsid w:val="00F6300A"/>
    <w:rsid w:val="00F7629A"/>
    <w:rsid w:val="00F815DD"/>
    <w:rsid w:val="00FB08EA"/>
    <w:rsid w:val="00FC3924"/>
    <w:rsid w:val="00FC6A5D"/>
    <w:rsid w:val="00FD005A"/>
    <w:rsid w:val="00FD7B61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D5C64"/>
  <w15:docId w15:val="{853237AB-09A9-4F8E-8057-4292832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qFormat/>
    <w:rsid w:val="00B3355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09E"/>
    <w:pPr>
      <w:spacing w:after="0" w:line="240" w:lineRule="auto"/>
    </w:pPr>
  </w:style>
  <w:style w:type="table" w:styleId="TableGrid">
    <w:name w:val="Table Grid"/>
    <w:basedOn w:val="TableNormal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1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Heading7Char">
    <w:name w:val="Heading 7 Char"/>
    <w:basedOn w:val="DefaultParagraphFont"/>
    <w:link w:val="Heading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262B-087C-4D9C-960B-2DF8AD1A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1926</Words>
  <Characters>10983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sorawat_s</cp:lastModifiedBy>
  <cp:revision>3</cp:revision>
  <cp:lastPrinted>2016-07-06T07:02:00Z</cp:lastPrinted>
  <dcterms:created xsi:type="dcterms:W3CDTF">2018-06-09T07:23:00Z</dcterms:created>
  <dcterms:modified xsi:type="dcterms:W3CDTF">2018-06-18T08:49:00Z</dcterms:modified>
</cp:coreProperties>
</file>